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B1" w:rsidRDefault="004D008F" w:rsidP="004D008F">
      <w:pPr>
        <w:jc w:val="center"/>
        <w:rPr>
          <w:rStyle w:val="a3"/>
          <w:rFonts w:asciiTheme="majorHAnsi" w:hAnsiTheme="majorHAnsi"/>
          <w:color w:val="C00000"/>
          <w:sz w:val="28"/>
          <w:szCs w:val="28"/>
          <w:shd w:val="clear" w:color="auto" w:fill="FFFFFF"/>
        </w:rPr>
      </w:pPr>
      <w:r w:rsidRPr="004D008F">
        <w:rPr>
          <w:rStyle w:val="a3"/>
          <w:rFonts w:asciiTheme="majorHAnsi" w:hAnsiTheme="majorHAnsi"/>
          <w:color w:val="C00000"/>
          <w:sz w:val="28"/>
          <w:szCs w:val="28"/>
          <w:shd w:val="clear" w:color="auto" w:fill="FFFFFF"/>
        </w:rPr>
        <w:t>ПРЕДПИСАНИЯ ОРГАНОВ, ОСУЩЕСТВЛЯЮЩИХ ГОСУДАРСТВЕННЫЙ КОНТРОЛЬ В СФЕРЕ ОБРАЗОВАНИЯ, ОТЧЕТЫ ОБ ИХ ИСПОЛНЕНИИ, АКТЫ ПРОВЕРКИ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394"/>
      </w:tblGrid>
      <w:tr w:rsidR="004D008F" w:rsidRPr="001027A7" w:rsidTr="00604524">
        <w:trPr>
          <w:trHeight w:val="645"/>
        </w:trPr>
        <w:tc>
          <w:tcPr>
            <w:tcW w:w="6663" w:type="dxa"/>
            <w:shd w:val="clear" w:color="auto" w:fill="auto"/>
            <w:vAlign w:val="center"/>
          </w:tcPr>
          <w:p w:rsidR="004D008F" w:rsidRPr="001027A7" w:rsidRDefault="004D008F" w:rsidP="004D008F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D008F" w:rsidRPr="001027A7" w:rsidRDefault="004D008F" w:rsidP="004D008F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D008F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4D008F" w:rsidRPr="001027A7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85270" w:rsidRPr="001027A7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Предписание об устранении выявленных нарушений требований законодательства об образовании и лицензионных требований №23-06/256 от 22.04.2021г.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1027A7" w:rsidRDefault="001027A7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8F" w:rsidRPr="001027A7" w:rsidRDefault="00C62E37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исполнено в полном объеме, нарушений обязательных требований законодательства в сфере образования не выявлено/вх.19.10.2021 </w:t>
            </w:r>
            <w:r w:rsidRPr="00C62E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2-14469</w:t>
            </w:r>
          </w:p>
        </w:tc>
      </w:tr>
      <w:tr w:rsidR="001D29DA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1D29DA" w:rsidRPr="001D29DA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29DA" w:rsidRPr="001D29DA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Представление об устранении нарушений законодательства при организации питания несовершеннолетних в ОУ №2Д-2021 от 31.04.2021г.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D29DA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1D29DA" w:rsidRPr="001D29DA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29DA" w:rsidRPr="001D29DA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Представление об устранении нарушений федерального законодательства, направленного на профилактику терроризма №2Д-2021 от 31.05.2021г.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D29DA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1D29DA" w:rsidRPr="001D29DA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29DA" w:rsidRPr="001D29DA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Представление об устранении нарушений законодательства о санитарно-эпидемиологическом благополучии населения №2-2022/20800 от 26.10.2022г.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D29DA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1D29DA" w:rsidRPr="001D29DA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29DA" w:rsidRPr="001D29DA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Предостережение о недопустимости нарушения обязательных требований №02220902000004141356 от 11.11.2022г.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A" w:rsidRDefault="001D29DA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0452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604524" w:rsidRPr="0060452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4524" w:rsidRPr="00604524">
                <w:rPr>
                  <w:rStyle w:val="a4"/>
                  <w:rFonts w:ascii="Times New Roman" w:hAnsi="Times New Roman" w:cs="Times New Roman"/>
                  <w:b/>
                  <w:bCs/>
                  <w:color w:val="008080"/>
                  <w:sz w:val="24"/>
                  <w:szCs w:val="24"/>
                  <w:u w:val="none"/>
                </w:rPr>
                <w:t>Предписание об устранении нарушений обязательных требований пожарной безопасности № 8/1 от 12.01.2023г.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604524" w:rsidRDefault="00604524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24" w:rsidRDefault="00604524" w:rsidP="001027A7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0452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604524" w:rsidRPr="0060452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4524" w:rsidRPr="00604524">
                <w:rPr>
                  <w:rStyle w:val="a4"/>
                  <w:rFonts w:ascii="Times New Roman" w:hAnsi="Times New Roman" w:cs="Times New Roman"/>
                  <w:b/>
                  <w:bCs/>
                  <w:color w:val="008080"/>
                  <w:sz w:val="24"/>
                  <w:szCs w:val="24"/>
                  <w:u w:val="none"/>
                </w:rPr>
                <w:t>Предписание об устранении выявленных нарушений обязательных требований № 121 от 27.07.2023г.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0452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604524" w:rsidRPr="0060452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4524" w:rsidRPr="00604524">
                <w:rPr>
                  <w:rStyle w:val="a4"/>
                  <w:rFonts w:ascii="Times New Roman" w:hAnsi="Times New Roman" w:cs="Times New Roman"/>
                  <w:b/>
                  <w:bCs/>
                  <w:color w:val="008080"/>
                  <w:sz w:val="24"/>
                  <w:szCs w:val="24"/>
                  <w:u w:val="none"/>
                </w:rPr>
                <w:t>Предписание о проведении дополнительных санитарно-противоэпидемических мероприятий № 141 от 24.08.2023г.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0452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604524" w:rsidRPr="0060452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4524" w:rsidRPr="00604524">
                <w:rPr>
                  <w:rStyle w:val="a4"/>
                  <w:rFonts w:ascii="Times New Roman" w:hAnsi="Times New Roman" w:cs="Times New Roman"/>
                  <w:b/>
                  <w:bCs/>
                  <w:color w:val="008080"/>
                  <w:sz w:val="24"/>
                  <w:szCs w:val="24"/>
                  <w:u w:val="none"/>
                </w:rPr>
                <w:t>Предписание о проведении дополнительных санитарно-профилактических и противоэпидемических мероприятий № 139 от 04.12.2023г.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0452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604524" w:rsidRPr="0060452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4524" w:rsidRPr="00604524">
                <w:rPr>
                  <w:rStyle w:val="a4"/>
                  <w:rFonts w:ascii="Times New Roman" w:hAnsi="Times New Roman" w:cs="Times New Roman"/>
                  <w:b/>
                  <w:bCs/>
                  <w:color w:val="008080"/>
                  <w:sz w:val="24"/>
                  <w:szCs w:val="24"/>
                  <w:u w:val="none"/>
                </w:rPr>
                <w:t>Предписание об устранении выявленных нарушений № 214 от 11.12.2023г.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24" w:rsidRDefault="0060452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241B4" w:rsidRPr="001027A7" w:rsidTr="00604524">
        <w:trPr>
          <w:trHeight w:val="790"/>
        </w:trPr>
        <w:tc>
          <w:tcPr>
            <w:tcW w:w="6663" w:type="dxa"/>
            <w:shd w:val="clear" w:color="auto" w:fill="auto"/>
          </w:tcPr>
          <w:p w:rsidR="00F241B4" w:rsidRPr="00F241B4" w:rsidRDefault="00F241B4" w:rsidP="00304FD3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241B4">
                <w:rPr>
                  <w:rStyle w:val="a3"/>
                  <w:rFonts w:ascii="Times New Roman" w:hAnsi="Times New Roman" w:cs="Times New Roman"/>
                  <w:color w:val="008080"/>
                  <w:sz w:val="24"/>
                  <w:szCs w:val="24"/>
                </w:rPr>
                <w:t>Представление о проведении плановой выездной ревизии финансово-хозяйственной деятельности №6 от 07.06.2024г.</w:t>
              </w:r>
            </w:hyperlink>
          </w:p>
        </w:tc>
        <w:tc>
          <w:tcPr>
            <w:tcW w:w="4394" w:type="dxa"/>
            <w:shd w:val="clear" w:color="auto" w:fill="auto"/>
          </w:tcPr>
          <w:p w:rsidR="00F241B4" w:rsidRDefault="00F241B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B4" w:rsidRDefault="00F241B4" w:rsidP="00604524">
            <w:pPr>
              <w:tabs>
                <w:tab w:val="left" w:pos="284"/>
                <w:tab w:val="left" w:pos="820"/>
              </w:tabs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4D008F" w:rsidRPr="004D008F" w:rsidRDefault="004D008F" w:rsidP="004D008F">
      <w:pPr>
        <w:jc w:val="center"/>
        <w:rPr>
          <w:rFonts w:asciiTheme="majorHAnsi" w:hAnsiTheme="majorHAnsi"/>
          <w:color w:val="C00000"/>
          <w:sz w:val="28"/>
          <w:szCs w:val="28"/>
        </w:rPr>
      </w:pPr>
    </w:p>
    <w:sectPr w:rsidR="004D008F" w:rsidRPr="004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08F"/>
    <w:rsid w:val="001027A7"/>
    <w:rsid w:val="001D29DA"/>
    <w:rsid w:val="00390DB1"/>
    <w:rsid w:val="004D008F"/>
    <w:rsid w:val="00604524"/>
    <w:rsid w:val="00A85270"/>
    <w:rsid w:val="00C62E37"/>
    <w:rsid w:val="00F241B4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08F"/>
    <w:rPr>
      <w:b/>
      <w:bCs/>
    </w:rPr>
  </w:style>
  <w:style w:type="character" w:styleId="a4">
    <w:name w:val="Hyperlink"/>
    <w:uiPriority w:val="99"/>
    <w:rsid w:val="004D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n10.ucoz.net/32/predstavlenie_ot_26.10.2022.pdf" TargetMode="External"/><Relationship Id="rId13" Type="http://schemas.openxmlformats.org/officeDocument/2006/relationships/hyperlink" Target="https://scooln10.ucoz.net/39/predpisanie-139_ot_04.12.2023g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ooln10.ucoz.net/20/predstavlenie_prokuratury.pdf" TargetMode="External"/><Relationship Id="rId12" Type="http://schemas.openxmlformats.org/officeDocument/2006/relationships/hyperlink" Target="https://scooln10.ucoz.net/39/predpisanie-141_ot_24.08.2023g.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ooln10.ucoz.net/20/predstavlenie_o_pitanii.pdf" TargetMode="External"/><Relationship Id="rId11" Type="http://schemas.openxmlformats.org/officeDocument/2006/relationships/hyperlink" Target="https://scooln10.ucoz.net/39/predpisanie-121_ot_27.07.2023g..pdf" TargetMode="External"/><Relationship Id="rId5" Type="http://schemas.openxmlformats.org/officeDocument/2006/relationships/hyperlink" Target="http://scooln10.ucoz.net/20/predpisanie_ot_22.04.21_g..pdf" TargetMode="External"/><Relationship Id="rId15" Type="http://schemas.openxmlformats.org/officeDocument/2006/relationships/hyperlink" Target="https://scooln10.ucoz.net/40/predstavlenie.pdf" TargetMode="External"/><Relationship Id="rId10" Type="http://schemas.openxmlformats.org/officeDocument/2006/relationships/hyperlink" Target="https://scooln10.ucoz.net/39/predpisanie_8-1_ot_12.01.2023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oln10.ucoz.net/32/predosterezhenie_ot_11.11.2022.pdf" TargetMode="External"/><Relationship Id="rId14" Type="http://schemas.openxmlformats.org/officeDocument/2006/relationships/hyperlink" Target="https://scooln10.ucoz.net/39/predpisanie-214_ot_11.12.2023g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2021-04-16T04:28:00Z</dcterms:created>
  <dcterms:modified xsi:type="dcterms:W3CDTF">2024-08-25T14:12:00Z</dcterms:modified>
</cp:coreProperties>
</file>